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B3" w:rsidRDefault="00CB17B3" w:rsidP="00CB17B3">
      <w:pPr>
        <w:pStyle w:val="Default"/>
      </w:pPr>
    </w:p>
    <w:p w:rsidR="00D057C2" w:rsidRPr="00D057C2" w:rsidRDefault="00CB17B3" w:rsidP="00CB17B3">
      <w:pPr>
        <w:pStyle w:val="Default"/>
        <w:spacing w:line="260" w:lineRule="atLeast"/>
        <w:jc w:val="center"/>
        <w:rPr>
          <w:b/>
          <w:bCs/>
          <w:sz w:val="40"/>
          <w:szCs w:val="40"/>
        </w:rPr>
      </w:pPr>
      <w:r w:rsidRPr="00D057C2">
        <w:rPr>
          <w:sz w:val="40"/>
          <w:szCs w:val="40"/>
        </w:rPr>
        <w:t xml:space="preserve"> </w:t>
      </w:r>
      <w:r w:rsidR="00D057C2" w:rsidRPr="00D057C2">
        <w:rPr>
          <w:b/>
          <w:bCs/>
          <w:sz w:val="40"/>
          <w:szCs w:val="40"/>
        </w:rPr>
        <w:t>Boil Water Notice</w:t>
      </w:r>
    </w:p>
    <w:p w:rsidR="00CB17B3" w:rsidRDefault="00CB17B3" w:rsidP="00CB17B3">
      <w:pPr>
        <w:pStyle w:val="Default"/>
        <w:spacing w:line="260" w:lineRule="atLeast"/>
        <w:jc w:val="center"/>
        <w:rPr>
          <w:b/>
          <w:bCs/>
          <w:sz w:val="22"/>
          <w:szCs w:val="22"/>
        </w:rPr>
      </w:pPr>
      <w:r>
        <w:rPr>
          <w:b/>
          <w:bCs/>
          <w:sz w:val="22"/>
          <w:szCs w:val="22"/>
        </w:rPr>
        <w:t xml:space="preserve"> </w:t>
      </w:r>
      <w:r w:rsidR="00D057C2">
        <w:rPr>
          <w:b/>
          <w:bCs/>
          <w:sz w:val="22"/>
          <w:szCs w:val="22"/>
        </w:rPr>
        <w:t>BCWSC CUSTOMERS LOCATED: ON MERCER, EDDINGTON, and JOHN JEFF RD</w:t>
      </w:r>
    </w:p>
    <w:p w:rsidR="00D057C2" w:rsidRDefault="00D057C2" w:rsidP="00CB17B3">
      <w:pPr>
        <w:pStyle w:val="Default"/>
        <w:spacing w:line="260" w:lineRule="atLeast"/>
        <w:jc w:val="center"/>
        <w:rPr>
          <w:b/>
          <w:bCs/>
          <w:sz w:val="22"/>
          <w:szCs w:val="22"/>
        </w:rPr>
      </w:pPr>
      <w:r>
        <w:rPr>
          <w:b/>
          <w:bCs/>
          <w:sz w:val="22"/>
          <w:szCs w:val="22"/>
        </w:rPr>
        <w:t>EFFECTIVE FEB 27, 2024</w:t>
      </w:r>
    </w:p>
    <w:p w:rsidR="00CB17B3" w:rsidRDefault="00CB17B3" w:rsidP="00CB17B3">
      <w:pPr>
        <w:pStyle w:val="Default"/>
        <w:spacing w:line="260" w:lineRule="atLeast"/>
        <w:jc w:val="center"/>
        <w:rPr>
          <w:b/>
          <w:bCs/>
          <w:sz w:val="22"/>
          <w:szCs w:val="22"/>
        </w:rPr>
      </w:pPr>
      <w:r>
        <w:rPr>
          <w:b/>
          <w:bCs/>
          <w:sz w:val="22"/>
          <w:szCs w:val="22"/>
        </w:rPr>
        <w:t xml:space="preserve"> </w:t>
      </w:r>
    </w:p>
    <w:p w:rsidR="00CB17B3" w:rsidRDefault="00CB17B3" w:rsidP="00CB17B3">
      <w:pPr>
        <w:pStyle w:val="Default"/>
        <w:spacing w:line="260" w:lineRule="atLeast"/>
        <w:rPr>
          <w:sz w:val="22"/>
          <w:szCs w:val="22"/>
        </w:rPr>
      </w:pPr>
      <w:r>
        <w:rPr>
          <w:sz w:val="22"/>
          <w:szCs w:val="22"/>
        </w:rPr>
        <w:t xml:space="preserve">Due to </w:t>
      </w:r>
      <w:r w:rsidR="00D057C2">
        <w:rPr>
          <w:sz w:val="22"/>
          <w:szCs w:val="22"/>
        </w:rPr>
        <w:t>AN UNPLANNED WATER OUTAGE</w:t>
      </w:r>
      <w:r>
        <w:rPr>
          <w:sz w:val="22"/>
          <w:szCs w:val="22"/>
        </w:rPr>
        <w:t xml:space="preserve">, the Texas Commission on Environmental Quality has required the </w:t>
      </w:r>
      <w:r w:rsidR="00D057C2">
        <w:rPr>
          <w:sz w:val="22"/>
          <w:szCs w:val="22"/>
        </w:rPr>
        <w:t xml:space="preserve">BLOCKER CROSSROADS WSC TX 1020077, </w:t>
      </w:r>
      <w:r>
        <w:rPr>
          <w:sz w:val="22"/>
          <w:szCs w:val="22"/>
        </w:rPr>
        <w:t xml:space="preserve"> public water system to notify all customers </w:t>
      </w:r>
      <w:r w:rsidR="00D057C2" w:rsidRPr="00D057C2">
        <w:rPr>
          <w:b/>
          <w:sz w:val="22"/>
          <w:szCs w:val="22"/>
        </w:rPr>
        <w:t xml:space="preserve">with water service located on Mercer Rd, </w:t>
      </w:r>
      <w:proofErr w:type="spellStart"/>
      <w:r w:rsidR="00D057C2" w:rsidRPr="00D057C2">
        <w:rPr>
          <w:b/>
          <w:sz w:val="22"/>
          <w:szCs w:val="22"/>
        </w:rPr>
        <w:t>Eddington</w:t>
      </w:r>
      <w:proofErr w:type="spellEnd"/>
      <w:r w:rsidR="00D057C2" w:rsidRPr="00D057C2">
        <w:rPr>
          <w:b/>
          <w:sz w:val="22"/>
          <w:szCs w:val="22"/>
        </w:rPr>
        <w:t xml:space="preserve"> Rd and John Jeff Road</w:t>
      </w:r>
      <w:r w:rsidR="00D057C2">
        <w:rPr>
          <w:sz w:val="22"/>
          <w:szCs w:val="22"/>
        </w:rPr>
        <w:t xml:space="preserve"> </w:t>
      </w:r>
      <w:r>
        <w:rPr>
          <w:sz w:val="22"/>
          <w:szCs w:val="22"/>
        </w:rPr>
        <w:t xml:space="preserve">to boil their water prior to consumption (e.g., washing hands/face, brushing teeth, drinking, etc). Children, seniors, and persons with weakened immune systems are particularly vulnerable to harmful bacteria, and all customers should follow these directions).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w:t>
      </w:r>
      <w:proofErr w:type="gramStart"/>
      <w:r>
        <w:rPr>
          <w:sz w:val="22"/>
          <w:szCs w:val="22"/>
        </w:rPr>
        <w:t>customers that rescinds</w:t>
      </w:r>
      <w:proofErr w:type="gramEnd"/>
      <w:r>
        <w:rPr>
          <w:sz w:val="22"/>
          <w:szCs w:val="22"/>
        </w:rPr>
        <w:t xml:space="preserve"> the boil water notice in a manner similar to this notice.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If you have questions concerning this matter, you may contact </w:t>
      </w:r>
      <w:r w:rsidR="00D057C2">
        <w:rPr>
          <w:sz w:val="22"/>
          <w:szCs w:val="22"/>
        </w:rPr>
        <w:t>DUSTY GOLDEN</w:t>
      </w:r>
      <w:r>
        <w:rPr>
          <w:sz w:val="22"/>
          <w:szCs w:val="22"/>
        </w:rPr>
        <w:t xml:space="preserve"> at </w:t>
      </w:r>
      <w:r w:rsidR="00D057C2">
        <w:rPr>
          <w:sz w:val="22"/>
          <w:szCs w:val="22"/>
        </w:rPr>
        <w:t>903-930-8772.</w:t>
      </w:r>
    </w:p>
    <w:p w:rsidR="003D240C" w:rsidRDefault="003D240C" w:rsidP="003D240C">
      <w:pPr>
        <w:pStyle w:val="Default"/>
        <w:pBdr>
          <w:bottom w:val="single" w:sz="4" w:space="1" w:color="auto"/>
        </w:pBdr>
        <w:spacing w:line="260" w:lineRule="atLeast"/>
        <w:rPr>
          <w:sz w:val="22"/>
          <w:szCs w:val="22"/>
        </w:rPr>
      </w:pPr>
    </w:p>
    <w:p w:rsidR="003D240C" w:rsidRDefault="003D240C" w:rsidP="00CB17B3">
      <w:pPr>
        <w:pStyle w:val="Default"/>
        <w:spacing w:line="260" w:lineRule="atLeast"/>
        <w:rPr>
          <w:sz w:val="22"/>
          <w:szCs w:val="22"/>
        </w:rPr>
      </w:pPr>
    </w:p>
    <w:p w:rsidR="003D240C" w:rsidRDefault="003D240C" w:rsidP="003D240C">
      <w:pPr>
        <w:pStyle w:val="CM4"/>
        <w:jc w:val="center"/>
        <w:rPr>
          <w:b/>
          <w:bCs/>
          <w:sz w:val="40"/>
          <w:szCs w:val="40"/>
        </w:rPr>
      </w:pPr>
      <w:r w:rsidRPr="007464D4">
        <w:rPr>
          <w:b/>
          <w:bCs/>
          <w:sz w:val="40"/>
          <w:szCs w:val="40"/>
        </w:rPr>
        <w:t>Boil Water Notice Rescinded</w:t>
      </w:r>
    </w:p>
    <w:p w:rsidR="003D240C" w:rsidRPr="007464D4" w:rsidRDefault="003D240C" w:rsidP="003D240C">
      <w:pPr>
        <w:pStyle w:val="Default"/>
      </w:pPr>
      <w:r>
        <w:t xml:space="preserve">BCWSC CUSTOMERS LOCATED: ON MERCER, EDDINGTON, and JOHN JEFF RD </w:t>
      </w:r>
    </w:p>
    <w:p w:rsidR="003D240C" w:rsidRDefault="003D240C" w:rsidP="003D240C">
      <w:pPr>
        <w:pStyle w:val="CM4"/>
        <w:jc w:val="center"/>
        <w:rPr>
          <w:b/>
          <w:bCs/>
          <w:sz w:val="22"/>
          <w:szCs w:val="22"/>
        </w:rPr>
      </w:pPr>
      <w:r>
        <w:rPr>
          <w:b/>
          <w:bCs/>
          <w:sz w:val="22"/>
          <w:szCs w:val="22"/>
        </w:rPr>
        <w:t>March 1, 2024</w:t>
      </w:r>
    </w:p>
    <w:p w:rsidR="003D240C" w:rsidRPr="00783D21" w:rsidRDefault="003D240C" w:rsidP="003D240C">
      <w:pPr>
        <w:pStyle w:val="Default"/>
      </w:pPr>
    </w:p>
    <w:p w:rsidR="003D240C" w:rsidRDefault="003D240C" w:rsidP="003D240C">
      <w:pPr>
        <w:pStyle w:val="CM4"/>
        <w:rPr>
          <w:sz w:val="22"/>
          <w:szCs w:val="22"/>
        </w:rPr>
      </w:pPr>
      <w:r>
        <w:rPr>
          <w:sz w:val="22"/>
          <w:szCs w:val="22"/>
        </w:rPr>
        <w:t xml:space="preserve">On February 27, 2024, the Texas Commission on Environmental Quality required the BLOCKER CROSSROADS WSC public water system, TX1020077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rsidR="003D240C" w:rsidRDefault="003D240C" w:rsidP="003D240C">
      <w:pPr>
        <w:pStyle w:val="CM4"/>
        <w:rPr>
          <w:sz w:val="22"/>
          <w:szCs w:val="22"/>
        </w:rPr>
      </w:pPr>
    </w:p>
    <w:p w:rsidR="003D240C" w:rsidRDefault="003D240C" w:rsidP="003D240C">
      <w:pPr>
        <w:pStyle w:val="CM4"/>
        <w:rPr>
          <w:sz w:val="22"/>
          <w:szCs w:val="22"/>
        </w:rPr>
      </w:pPr>
      <w:r>
        <w:rPr>
          <w:sz w:val="22"/>
          <w:szCs w:val="22"/>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MARCH 1, 2024.</w:t>
      </w:r>
    </w:p>
    <w:p w:rsidR="003D240C" w:rsidRPr="007464D4" w:rsidRDefault="003D240C" w:rsidP="003D240C">
      <w:pPr>
        <w:pStyle w:val="Default"/>
      </w:pPr>
    </w:p>
    <w:p w:rsidR="003D240C" w:rsidRDefault="003D240C" w:rsidP="003D240C">
      <w:pPr>
        <w:pStyle w:val="CM4"/>
        <w:rPr>
          <w:sz w:val="22"/>
          <w:szCs w:val="22"/>
        </w:rPr>
      </w:pPr>
      <w:r>
        <w:rPr>
          <w:sz w:val="22"/>
          <w:szCs w:val="22"/>
        </w:rPr>
        <w:t>If you have questions concerning this matter, you may contact DUSTY GOLDEN at 903-930-8772.</w:t>
      </w:r>
    </w:p>
    <w:p w:rsidR="00CB17B3" w:rsidRDefault="00CB17B3" w:rsidP="00CB17B3">
      <w:pPr>
        <w:pStyle w:val="Default"/>
        <w:spacing w:line="260" w:lineRule="atLeast"/>
        <w:jc w:val="center"/>
        <w:rPr>
          <w:sz w:val="22"/>
          <w:szCs w:val="22"/>
        </w:rPr>
      </w:pPr>
    </w:p>
    <w:sectPr w:rsid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52" w:rsidRDefault="00C93A52" w:rsidP="00E52C9A">
      <w:r>
        <w:separator/>
      </w:r>
    </w:p>
  </w:endnote>
  <w:endnote w:type="continuationSeparator" w:id="0">
    <w:p w:rsidR="00C93A52" w:rsidRDefault="00C93A52" w:rsidP="00E52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52" w:rsidRDefault="00C93A52" w:rsidP="00E52C9A">
      <w:r>
        <w:separator/>
      </w:r>
    </w:p>
  </w:footnote>
  <w:footnote w:type="continuationSeparator" w:id="0">
    <w:p w:rsidR="00C93A52" w:rsidRDefault="00C93A52" w:rsidP="00E52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5804"/>
  <w:defaultTabStop w:val="720"/>
  <w:clickAndTypeStyle w:val="BodyText"/>
  <w:characterSpacingControl w:val="doNotCompress"/>
  <w:footnotePr>
    <w:footnote w:id="-1"/>
    <w:footnote w:id="0"/>
  </w:footnotePr>
  <w:endnotePr>
    <w:endnote w:id="-1"/>
    <w:endnote w:id="0"/>
  </w:endnotePr>
  <w:compat/>
  <w:rsids>
    <w:rsidRoot w:val="00CB17B3"/>
    <w:rsid w:val="00051B7F"/>
    <w:rsid w:val="001135B1"/>
    <w:rsid w:val="00116413"/>
    <w:rsid w:val="00164CE2"/>
    <w:rsid w:val="00174280"/>
    <w:rsid w:val="0017492A"/>
    <w:rsid w:val="001918A9"/>
    <w:rsid w:val="002341DD"/>
    <w:rsid w:val="00244152"/>
    <w:rsid w:val="00246B61"/>
    <w:rsid w:val="00261265"/>
    <w:rsid w:val="00267310"/>
    <w:rsid w:val="002677C4"/>
    <w:rsid w:val="00297D38"/>
    <w:rsid w:val="002C68F3"/>
    <w:rsid w:val="00315557"/>
    <w:rsid w:val="00351FD0"/>
    <w:rsid w:val="003534C7"/>
    <w:rsid w:val="00393C75"/>
    <w:rsid w:val="003B41DF"/>
    <w:rsid w:val="003D240C"/>
    <w:rsid w:val="003D7D1F"/>
    <w:rsid w:val="003F5ABB"/>
    <w:rsid w:val="00417619"/>
    <w:rsid w:val="004308D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D66FD"/>
    <w:rsid w:val="008E33DD"/>
    <w:rsid w:val="008E6CA0"/>
    <w:rsid w:val="008F4441"/>
    <w:rsid w:val="0094541B"/>
    <w:rsid w:val="0097286B"/>
    <w:rsid w:val="00996B99"/>
    <w:rsid w:val="009D52EF"/>
    <w:rsid w:val="00A03680"/>
    <w:rsid w:val="00A2193F"/>
    <w:rsid w:val="00A75BA9"/>
    <w:rsid w:val="00AB074C"/>
    <w:rsid w:val="00B3681B"/>
    <w:rsid w:val="00B4403F"/>
    <w:rsid w:val="00B868F1"/>
    <w:rsid w:val="00BE39E1"/>
    <w:rsid w:val="00BF000E"/>
    <w:rsid w:val="00C93A52"/>
    <w:rsid w:val="00C95864"/>
    <w:rsid w:val="00CB17B3"/>
    <w:rsid w:val="00CC59A8"/>
    <w:rsid w:val="00CC6108"/>
    <w:rsid w:val="00CF4CB6"/>
    <w:rsid w:val="00D057C2"/>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8" w:qFormat="1"/>
    <w:lsdException w:name="toa heading" w:uiPriority="99"/>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97"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98" w:qFormat="1"/>
    <w:lsdException w:name="Block Text" w:uiPriority="1" w:qFormat="1"/>
    <w:lsdException w:name="Hyperlink" w:uiPriority="99"/>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semiHidden="0" w:uiPriority="99"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CC59A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3D240C"/>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1F93-1280-48BE-92EC-9B69AB63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University of Waterloo</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creator>TCEQ</dc:creator>
  <cp:lastModifiedBy>Waterloo Nexus</cp:lastModifiedBy>
  <cp:revision>2</cp:revision>
  <cp:lastPrinted>2024-03-09T19:38:00Z</cp:lastPrinted>
  <dcterms:created xsi:type="dcterms:W3CDTF">2024-03-09T19:39:00Z</dcterms:created>
  <dcterms:modified xsi:type="dcterms:W3CDTF">2024-03-09T19:39:00Z</dcterms:modified>
</cp:coreProperties>
</file>